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 xmlns:w="http://schemas.openxmlformats.org/wordprocessingml/2006/main">
        <w:rPr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Módulo de habilidades: </w:t>
      </w:r>
      <w:r xmlns:w="http://schemas.openxmlformats.org/wordprocessingml/2006/main" w:rsidDel="00000000" w:rsidR="00000000" w:rsidRPr="00000000">
        <w:rPr>
          <w:rtl w:val="0"/>
        </w:rPr>
        <w:t xml:space="preserve">Autorregulación</w:t>
      </w:r>
    </w:p>
    <w:p w:rsidR="00000000" w:rsidDel="00000000" w:rsidP="00000000" w:rsidRDefault="00000000" w:rsidRPr="00000000" w14:paraId="00000002">
      <w:pPr xmlns:w="http://schemas.openxmlformats.org/wordprocessingml/2006/main">
        <w:pStyle w:val="Heading1"/>
        <w:keepNext w:val="0"/>
        <w:keepLines w:val="0"/>
        <w:spacing w:before="480" w:lineRule="auto"/>
        <w:rPr>
          <w:b w:val="1"/>
          <w:bCs w:val="1"/>
          <w:sz w:val="46"/>
          <w:szCs w:val="46"/>
        </w:rPr>
      </w:pPr>
      <w:bookmarkStart xmlns:w="http://schemas.openxmlformats.org/wordprocessingml/2006/main" w:colFirst="0" w:colLast="0" w:name="_b97dz3cbdsov" w:id="0"/>
      <w:bookmarkEnd xmlns:w="http://schemas.openxmlformats.org/wordprocessingml/2006/main" w:id="0"/>
      <w:r xmlns:w="http://schemas.openxmlformats.org/wordprocessingml/2006/main" w:rsidDel="00000000" w:rsidR="00000000" w:rsidRPr="00000000">
        <w:rPr>
          <w:b w:val="1"/>
          <w:bCs w:val="1"/>
          <w:sz w:val="46"/>
          <w:szCs w:val="46"/>
          <w:rtl w:val="0"/>
        </w:rPr>
        <w:t xml:space="preserve">Tema: Anclajes emocionales: Cómo calmarse y motivarse</w:t>
      </w:r>
    </w:p>
    <w:p w:rsidR="00000000" w:rsidDel="00000000" w:rsidP="00000000" w:rsidRDefault="00000000" w:rsidRPr="00000000" w14:paraId="00000003">
      <w:pPr xmlns:w="http://schemas.openxmlformats.org/wordprocessingml/2006/main"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xmlns:w="http://schemas.openxmlformats.org/wordprocessingml/2006/main" w:colFirst="0" w:colLast="0" w:name="_xasexdfki3tt" w:id="1"/>
      <w:bookmarkEnd xmlns:w="http://schemas.openxmlformats.org/wordprocessingml/2006/main" w:id="1"/>
      <w:r xmlns:w="http://schemas.openxmlformats.org/wordprocessingml/2006/main"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Definición de habilidad</w:t>
      </w:r>
    </w:p>
    <w:p w:rsidR="00000000" w:rsidDel="00000000" w:rsidP="00000000" w:rsidRDefault="00000000" w:rsidRPr="00000000" w14:paraId="00000004">
      <w:pPr xmlns:w="http://schemas.openxmlformats.org/wordprocessingml/2006/main">
        <w:spacing w:after="240" w:before="240" w:lineRule="auto"/>
        <w:ind w:left="600" w:right="600" w:firstLine="0"/>
        <w:rPr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La autorregulación </w:t>
      </w:r>
      <w:r xmlns:w="http://schemas.openxmlformats.org/wordprocessingml/2006/main" w:rsidDel="00000000" w:rsidR="00000000" w:rsidRPr="00000000">
        <w:rPr>
          <w:rtl w:val="0"/>
        </w:rPr>
        <w:t xml:space="preserve">es la capacidad de actuar en beneficio propio a largo plazo, en consonancia con nuestros valores más profundos. Emocionalmente, implica la capacidad de calmarse cuando uno se siente alterado y animarse cuando se siente decaído.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 xmlns:w="http://schemas.openxmlformats.org/wordprocessingml/2006/main"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xmlns:w="http://schemas.openxmlformats.org/wordprocessingml/2006/main" w:colFirst="0" w:colLast="0" w:name="_kye1kv5f38c8" w:id="2"/>
      <w:bookmarkEnd xmlns:w="http://schemas.openxmlformats.org/wordprocessingml/2006/main" w:id="2"/>
      <w:r xmlns:w="http://schemas.openxmlformats.org/wordprocessingml/2006/main"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Contenido principal</w:t>
      </w:r>
    </w:p>
    <w:p w:rsidR="00000000" w:rsidDel="00000000" w:rsidP="00000000" w:rsidRDefault="00000000" w:rsidRPr="00000000" w14:paraId="00000007">
      <w:pPr xmlns:w="http://schemas.openxmlformats.org/wordprocessingml/2006/main">
        <w:spacing w:after="240" w:before="240" w:lineRule="auto"/>
        <w:rPr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Las dos facetas de la regulación. </w:t>
      </w:r>
      <w:r xmlns:w="http://schemas.openxmlformats.org/wordprocessingml/2006/main" w:rsidDel="00000000" w:rsidR="00000000" w:rsidRPr="00000000">
        <w:rPr>
          <w:rtl w:val="0"/>
        </w:rPr>
        <w:t xml:space="preserve">La autorregulación suele malinterpretarse simplemente como "controlar el temperamento". Sin embargo, para quien busca empleo, implica dos pilares emocionales distintos:</w:t>
      </w:r>
    </w:p>
    <w:p w:rsidR="00000000" w:rsidDel="00000000" w:rsidP="00000000" w:rsidRDefault="00000000" w:rsidRPr="00000000" w14:paraId="00000008">
      <w:pPr xmlns:w="http://schemas.openxmlformats.org/wordprocessingml/2006/main">
        <w:numPr>
          <w:ilvl w:val="0"/>
          <w:numId w:val="1"/>
        </w:numPr>
        <w:spacing w:after="0" w:afterAutospacing="0" w:before="240" w:lineRule="auto"/>
        <w:ind w:left="720" w:hanging="360"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Gestión de Crisis (Calma): </w:t>
      </w:r>
      <w:r xmlns:w="http://schemas.openxmlformats.org/wordprocessingml/2006/main" w:rsidDel="00000000" w:rsidR="00000000" w:rsidRPr="00000000">
        <w:rPr>
          <w:rtl w:val="0"/>
        </w:rPr>
        <w:t xml:space="preserve">La capacidad de reducir la ansiedad o la ira ante el rechazo o el estrés. Esto previene reacciones negativas inmediatas que podrían perjudicar las relaciones profesionales.</w:t>
      </w:r>
    </w:p>
    <w:p w:rsidR="00000000" w:rsidDel="00000000" w:rsidP="00000000" w:rsidRDefault="00000000" w:rsidRPr="00000000" w14:paraId="00000009">
      <w:pPr xmlns:w="http://schemas.openxmlformats.org/wordprocessingml/2006/main">
        <w:numPr>
          <w:ilvl w:val="0"/>
          <w:numId w:val="1"/>
        </w:numPr>
        <w:spacing w:after="240" w:before="0" w:beforeAutospacing="0" w:lineRule="auto"/>
        <w:ind w:left="720" w:hanging="360"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Mantener la moral (animar): </w:t>
      </w:r>
      <w:r xmlns:w="http://schemas.openxmlformats.org/wordprocessingml/2006/main" w:rsidDel="00000000" w:rsidR="00000000" w:rsidRPr="00000000">
        <w:rPr>
          <w:rtl w:val="0"/>
        </w:rPr>
        <w:t xml:space="preserve">La capacidad de automotivarse cuando se siente desanimado o letárgico. Esto es crucial para mantener la resistencia necesaria para una larga búsqueda de empleo.</w:t>
      </w:r>
    </w:p>
    <w:p w:rsidR="00000000" w:rsidDel="00000000" w:rsidP="00000000" w:rsidRDefault="00000000" w:rsidRPr="00000000" w14:paraId="0000000A">
      <w:pPr xmlns:w="http://schemas.openxmlformats.org/wordprocessingml/2006/main">
        <w:spacing w:after="240" w:before="240" w:lineRule="auto"/>
        <w:rPr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Valores como guía. </w:t>
      </w:r>
      <w:r xmlns:w="http://schemas.openxmlformats.org/wordprocessingml/2006/main" w:rsidDel="00000000" w:rsidR="00000000" w:rsidRPr="00000000">
        <w:rPr>
          <w:rtl w:val="0"/>
        </w:rPr>
        <w:t xml:space="preserve">¿Cómo sabemos cuál es nuestro "mejor interés"? Se define por nuestros valores más profundos. Cuando un impulso inmediato (p. ej., "No quiero ir a esta entrevista porque estoy nervioso") entra en conflicto con un objetivo a largo plazo ("Quiero mantener a mi familia"), la autorregulación es el puente que nos permite elegir el valor por encima del impulso.</w:t>
      </w:r>
    </w:p>
    <w:p w:rsidR="00000000" w:rsidDel="00000000" w:rsidP="00000000" w:rsidRDefault="00000000" w:rsidRPr="00000000" w14:paraId="0000000B">
      <w:pPr xmlns:w="http://schemas.openxmlformats.org/wordprocessingml/2006/main">
        <w:spacing w:after="240" w:before="240" w:lineRule="auto"/>
        <w:rPr>
          <w:b w:val="1"/>
          <w:bCs w:val="1"/>
        </w:rPr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Técnicas de anclaje</w:t>
      </w:r>
    </w:p>
    <w:p w:rsidR="00000000" w:rsidDel="00000000" w:rsidP="00000000" w:rsidRDefault="00000000" w:rsidRPr="00000000" w14:paraId="0000000C">
      <w:pPr xmlns:w="http://schemas.openxmlformats.org/wordprocessingml/2006/main">
        <w:numPr>
          <w:ilvl w:val="0"/>
          <w:numId w:val="2"/>
        </w:numPr>
        <w:spacing w:after="0" w:afterAutospacing="0" w:before="240" w:lineRule="auto"/>
        <w:ind w:left="720" w:hanging="360"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Respiración: </w:t>
      </w:r>
      <w:r xmlns:w="http://schemas.openxmlformats.org/wordprocessingml/2006/main" w:rsidDel="00000000" w:rsidR="00000000" w:rsidRPr="00000000">
        <w:rPr>
          <w:rtl w:val="0"/>
        </w:rPr>
        <w:t xml:space="preserve">Calma fisiológicamente el sistema nervioso para recuperar la claridad mental.</w:t>
      </w:r>
    </w:p>
    <w:p w:rsidR="00000000" w:rsidDel="00000000" w:rsidP="00000000" w:rsidRDefault="00000000" w:rsidRPr="00000000" w14:paraId="0000000D">
      <w:pPr xmlns:w="http://schemas.openxmlformats.org/wordprocessingml/2006/main">
        <w:numPr>
          <w:ilvl w:val="0"/>
          <w:numId w:val="2"/>
        </w:numPr>
        <w:spacing w:after="240" w:before="0" w:beforeAutospacing="0" w:lineRule="auto"/>
        <w:ind w:left="720" w:hanging="360"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Reencuadre: </w:t>
      </w:r>
      <w:r xmlns:w="http://schemas.openxmlformats.org/wordprocessingml/2006/main" w:rsidDel="00000000" w:rsidR="00000000" w:rsidRPr="00000000">
        <w:rPr>
          <w:rtl w:val="0"/>
        </w:rPr>
        <w:t xml:space="preserve">cambiar conscientemente la narrativa de “Fracasé” a “Aprendí”.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rPr/>
    </w:pPr>
    <w:r w:rsidDel="00000000" w:rsidR="00000000" w:rsidRPr="00000000">
      <w:rPr/>
      <w:drawing>
        <wp:inline distB="114300" distT="114300" distL="114300" distR="114300">
          <wp:extent cx="5943600" cy="7874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87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